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22" w:rsidRPr="005B45C2" w:rsidRDefault="00814922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0"/>
        </w:rPr>
      </w:pPr>
      <w:r w:rsidRPr="005B45C2">
        <w:rPr>
          <w:rFonts w:ascii="BIZ UDゴシック" w:eastAsia="BIZ UDゴシック" w:hAnsi="BIZ UDゴシック" w:hint="eastAsia"/>
          <w:spacing w:val="0"/>
        </w:rPr>
        <w:t>別紙６</w:t>
      </w:r>
      <w:bookmarkStart w:id="0" w:name="_GoBack"/>
      <w:bookmarkEnd w:id="0"/>
    </w:p>
    <w:p w:rsidR="00814922" w:rsidRPr="005B45C2" w:rsidRDefault="00814922">
      <w:pPr>
        <w:wordWrap w:val="0"/>
        <w:spacing w:line="360" w:lineRule="auto"/>
        <w:jc w:val="center"/>
        <w:rPr>
          <w:rFonts w:ascii="BIZ UDゴシック" w:eastAsia="BIZ UDゴシック" w:hAnsi="BIZ UDゴシック" w:hint="eastAsia"/>
          <w:spacing w:val="0"/>
        </w:rPr>
      </w:pPr>
      <w:r w:rsidRPr="005B45C2">
        <w:rPr>
          <w:rFonts w:ascii="BIZ UDゴシック" w:eastAsia="BIZ UDゴシック" w:hAnsi="BIZ UDゴシック"/>
          <w:snapToGrid w:val="0"/>
          <w:spacing w:val="0"/>
        </w:rPr>
        <w:fldChar w:fldCharType="begin"/>
      </w:r>
      <w:r w:rsidRPr="005B45C2">
        <w:rPr>
          <w:rFonts w:ascii="BIZ UDゴシック" w:eastAsia="BIZ UDゴシック" w:hAnsi="BIZ UDゴシック"/>
          <w:snapToGrid w:val="0"/>
          <w:spacing w:val="0"/>
        </w:rPr>
        <w:instrText xml:space="preserve"> eq \o\ad(</w:instrText>
      </w:r>
      <w:r w:rsidRPr="005B45C2">
        <w:rPr>
          <w:rFonts w:ascii="BIZ UDゴシック" w:eastAsia="BIZ UDゴシック" w:hAnsi="BIZ UDゴシック" w:hint="eastAsia"/>
          <w:spacing w:val="0"/>
        </w:rPr>
        <w:instrText>ばい煙の処理の方法</w:instrText>
      </w:r>
      <w:r w:rsidRPr="005B45C2">
        <w:rPr>
          <w:rFonts w:ascii="BIZ UDゴシック" w:eastAsia="BIZ UDゴシック" w:hAnsi="BIZ UDゴシック"/>
          <w:snapToGrid w:val="0"/>
          <w:spacing w:val="0"/>
        </w:rPr>
        <w:instrText>,</w:instrText>
      </w:r>
      <w:r w:rsidRPr="005B45C2">
        <w:rPr>
          <w:rFonts w:ascii="BIZ UDゴシック" w:eastAsia="BIZ UDゴシック" w:hAnsi="BIZ UDゴシック" w:hint="eastAsia"/>
          <w:snapToGrid w:val="0"/>
          <w:spacing w:val="0"/>
        </w:rPr>
        <w:instrText xml:space="preserve">　　　　　　　　　　　　　　　</w:instrText>
      </w:r>
      <w:r w:rsidRPr="005B45C2">
        <w:rPr>
          <w:rFonts w:ascii="BIZ UDゴシック" w:eastAsia="BIZ UDゴシック" w:hAnsi="BIZ UDゴシック"/>
          <w:snapToGrid w:val="0"/>
          <w:spacing w:val="0"/>
        </w:rPr>
        <w:instrText>)</w:instrText>
      </w:r>
      <w:r w:rsidRPr="005B45C2">
        <w:rPr>
          <w:rFonts w:ascii="BIZ UDゴシック" w:eastAsia="BIZ UDゴシック" w:hAnsi="BIZ UDゴシック"/>
          <w:snapToGrid w:val="0"/>
          <w:spacing w:val="0"/>
        </w:rPr>
        <w:fldChar w:fldCharType="end"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1151"/>
        <w:gridCol w:w="1151"/>
        <w:gridCol w:w="1151"/>
        <w:gridCol w:w="851"/>
        <w:gridCol w:w="851"/>
        <w:gridCol w:w="851"/>
        <w:gridCol w:w="851"/>
        <w:gridCol w:w="2942"/>
        <w:gridCol w:w="3297"/>
        <w:gridCol w:w="854"/>
      </w:tblGrid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別表第１に定め</w:t>
            </w:r>
          </w:p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/>
                <w:snapToGrid w:val="0"/>
                <w:spacing w:val="0"/>
              </w:rPr>
              <w:fldChar w:fldCharType="begin"/>
            </w:r>
            <w:r w:rsidRPr="005B45C2">
              <w:rPr>
                <w:rFonts w:ascii="BIZ UDゴシック" w:eastAsia="BIZ UDゴシック" w:hAnsi="BIZ UDゴシック"/>
                <w:snapToGrid w:val="0"/>
                <w:spacing w:val="0"/>
              </w:rPr>
              <w:instrText xml:space="preserve"> eq \o\ad(</w:instrText>
            </w:r>
            <w:r w:rsidRPr="005B45C2">
              <w:rPr>
                <w:rFonts w:ascii="BIZ UDゴシック" w:eastAsia="BIZ UDゴシック" w:hAnsi="BIZ UDゴシック" w:hint="eastAsia"/>
                <w:spacing w:val="0"/>
              </w:rPr>
              <w:instrText>る施設の種類</w:instrText>
            </w:r>
            <w:r w:rsidRPr="005B45C2">
              <w:rPr>
                <w:rFonts w:ascii="BIZ UDゴシック" w:eastAsia="BIZ UDゴシック" w:hAnsi="BIZ UDゴシック"/>
                <w:snapToGrid w:val="0"/>
                <w:spacing w:val="0"/>
              </w:rPr>
              <w:instrText>,</w:instrText>
            </w:r>
            <w:r w:rsidRPr="005B45C2">
              <w:rPr>
                <w:rFonts w:ascii="BIZ UDゴシック" w:eastAsia="BIZ UDゴシック" w:hAnsi="BIZ UDゴシック" w:hint="eastAsia"/>
                <w:snapToGrid w:val="0"/>
                <w:spacing w:val="0"/>
              </w:rPr>
              <w:instrText xml:space="preserve">　　　　　　　</w:instrText>
            </w:r>
            <w:r w:rsidRPr="005B45C2">
              <w:rPr>
                <w:rFonts w:ascii="BIZ UDゴシック" w:eastAsia="BIZ UDゴシック" w:hAnsi="BIZ UDゴシック"/>
                <w:snapToGrid w:val="0"/>
                <w:spacing w:val="0"/>
              </w:rPr>
              <w:instrText>)</w:instrText>
            </w:r>
            <w:r w:rsidRPr="005B45C2">
              <w:rPr>
                <w:rFonts w:ascii="BIZ UDゴシック" w:eastAsia="BIZ UDゴシック" w:hAnsi="BIZ UDゴシック"/>
                <w:snapToGrid w:val="0"/>
                <w:spacing w:val="0"/>
              </w:rPr>
              <w:fldChar w:fldCharType="end"/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工場等に</w:t>
            </w:r>
          </w:p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おける施</w:t>
            </w:r>
          </w:p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/>
                <w:spacing w:val="0"/>
              </w:rPr>
              <w:fldChar w:fldCharType="begin"/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 xml:space="preserve"> eq \o\ad(</w:instrText>
            </w:r>
            <w:r w:rsidRPr="005B45C2">
              <w:rPr>
                <w:rFonts w:ascii="BIZ UDゴシック" w:eastAsia="BIZ UDゴシック" w:hAnsi="BIZ UDゴシック" w:hint="eastAsia"/>
                <w:spacing w:val="0"/>
              </w:rPr>
              <w:instrText>設番号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>,</w:instrText>
            </w:r>
            <w:r w:rsidRPr="005B45C2">
              <w:rPr>
                <w:rFonts w:ascii="BIZ UDゴシック" w:eastAsia="BIZ UDゴシック" w:hAnsi="BIZ UDゴシック" w:hint="eastAsia"/>
                <w:spacing w:val="0"/>
              </w:rPr>
              <w:instrText xml:space="preserve">　　　　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>)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 xml:space="preserve"> 排出ガス量（Ｎ</w:t>
            </w:r>
            <w:r w:rsidR="003609C9" w:rsidRPr="005B45C2">
              <w:rPr>
                <w:rFonts w:ascii="BIZ UDゴシック" w:eastAsia="BIZ UDゴシック" w:hAnsi="BIZ UDゴシック" w:hint="eastAsia"/>
                <w:spacing w:val="0"/>
              </w:rPr>
              <w:t>㎥</w:t>
            </w: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/ｈ）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napToGrid w:val="0"/>
                <w:spacing w:val="0"/>
              </w:rPr>
              <w:t>排出ガス</w:t>
            </w:r>
          </w:p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温　　度</w:t>
            </w:r>
          </w:p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（℃）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排出口の</w:t>
            </w:r>
          </w:p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/>
                <w:spacing w:val="0"/>
              </w:rPr>
              <w:fldChar w:fldCharType="begin"/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 xml:space="preserve"> eq \o\ad(</w:instrText>
            </w:r>
            <w:r w:rsidRPr="005B45C2">
              <w:rPr>
                <w:rFonts w:ascii="BIZ UDゴシック" w:eastAsia="BIZ UDゴシック" w:hAnsi="BIZ UDゴシック" w:hint="eastAsia"/>
                <w:spacing w:val="0"/>
              </w:rPr>
              <w:instrText>実高さ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>,</w:instrText>
            </w:r>
            <w:r w:rsidRPr="005B45C2">
              <w:rPr>
                <w:rFonts w:ascii="BIZ UDゴシック" w:eastAsia="BIZ UDゴシック" w:hAnsi="BIZ UDゴシック" w:hint="eastAsia"/>
                <w:spacing w:val="0"/>
              </w:rPr>
              <w:instrText xml:space="preserve">　　　　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>)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fldChar w:fldCharType="end"/>
            </w:r>
          </w:p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（ｍ）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排出口の</w:t>
            </w:r>
          </w:p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/>
                <w:spacing w:val="0"/>
              </w:rPr>
              <w:fldChar w:fldCharType="begin"/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 xml:space="preserve"> eq \o\ad(</w:instrText>
            </w:r>
            <w:r w:rsidRPr="005B45C2">
              <w:rPr>
                <w:rFonts w:ascii="BIZ UDゴシック" w:eastAsia="BIZ UDゴシック" w:hAnsi="BIZ UDゴシック" w:hint="eastAsia"/>
                <w:spacing w:val="0"/>
              </w:rPr>
              <w:instrText>頂口径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>,</w:instrText>
            </w:r>
            <w:r w:rsidRPr="005B45C2">
              <w:rPr>
                <w:rFonts w:ascii="BIZ UDゴシック" w:eastAsia="BIZ UDゴシック" w:hAnsi="BIZ UDゴシック" w:hint="eastAsia"/>
                <w:spacing w:val="0"/>
              </w:rPr>
              <w:instrText xml:space="preserve">　　　　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>)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fldChar w:fldCharType="end"/>
            </w:r>
          </w:p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（ｍ）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排出速度</w:t>
            </w:r>
          </w:p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(ｍ/Ｓ)</w:t>
            </w:r>
          </w:p>
        </w:tc>
        <w:tc>
          <w:tcPr>
            <w:tcW w:w="70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排　煙　脱　硫　装　置　等</w:t>
            </w: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最　大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通　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/>
                <w:spacing w:val="0"/>
              </w:rPr>
              <w:fldChar w:fldCharType="begin"/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 xml:space="preserve"> eq \o\ad(</w:instrText>
            </w:r>
            <w:r w:rsidRPr="005B45C2">
              <w:rPr>
                <w:rFonts w:ascii="BIZ UDゴシック" w:eastAsia="BIZ UDゴシック" w:hAnsi="BIZ UDゴシック" w:hint="eastAsia"/>
                <w:spacing w:val="0"/>
              </w:rPr>
              <w:instrText>名称及び型式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>,</w:instrText>
            </w:r>
            <w:r w:rsidRPr="005B45C2">
              <w:rPr>
                <w:rFonts w:ascii="BIZ UDゴシック" w:eastAsia="BIZ UDゴシック" w:hAnsi="BIZ UDゴシック" w:hint="eastAsia"/>
                <w:spacing w:val="0"/>
              </w:rPr>
              <w:instrText xml:space="preserve">　　　　　　　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>)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fldChar w:fldCharType="end"/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/>
                <w:spacing w:val="0"/>
              </w:rPr>
              <w:fldChar w:fldCharType="begin"/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 xml:space="preserve"> eq \o\ad(</w:instrText>
            </w:r>
            <w:r w:rsidRPr="005B45C2">
              <w:rPr>
                <w:rFonts w:ascii="BIZ UDゴシック" w:eastAsia="BIZ UDゴシック" w:hAnsi="BIZ UDゴシック" w:hint="eastAsia"/>
                <w:spacing w:val="0"/>
              </w:rPr>
              <w:instrText>脱硫の方式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>,</w:instrText>
            </w:r>
            <w:r w:rsidRPr="005B45C2">
              <w:rPr>
                <w:rFonts w:ascii="BIZ UDゴシック" w:eastAsia="BIZ UDゴシック" w:hAnsi="BIZ UDゴシック" w:hint="eastAsia"/>
                <w:spacing w:val="0"/>
              </w:rPr>
              <w:instrText xml:space="preserve">　　　　　　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instrText>)</w:instrText>
            </w:r>
            <w:r w:rsidRPr="005B45C2">
              <w:rPr>
                <w:rFonts w:ascii="BIZ UDゴシック" w:eastAsia="BIZ UDゴシック" w:hAnsi="BIZ UDゴシック"/>
                <w:spacing w:val="0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効 率</w:t>
            </w:r>
          </w:p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（％）</w:t>
            </w: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814922" w:rsidRPr="005B4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4922" w:rsidRPr="005B45C2" w:rsidRDefault="0081492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5B45C2">
              <w:rPr>
                <w:rFonts w:ascii="BIZ UDゴシック" w:eastAsia="BIZ UDゴシック" w:hAnsi="BIZ UDゴシック" w:hint="eastAsia"/>
                <w:spacing w:val="0"/>
              </w:rPr>
              <w:t>合　　計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0497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814922" w:rsidRPr="005B45C2" w:rsidRDefault="0081492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</w:tbl>
    <w:p w:rsidR="00814922" w:rsidRPr="005B45C2" w:rsidRDefault="00814922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0"/>
        </w:rPr>
      </w:pPr>
      <w:r w:rsidRPr="005B45C2">
        <w:rPr>
          <w:rFonts w:ascii="BIZ UDゴシック" w:eastAsia="BIZ UDゴシック" w:hAnsi="BIZ UDゴシック" w:hint="eastAsia"/>
          <w:spacing w:val="0"/>
        </w:rPr>
        <w:t>備考　１　施設の種類の欄には、武豊町環境保全条例施行規則別表第１に掲げる項番号及び名称を記載すること。</w:t>
      </w:r>
    </w:p>
    <w:p w:rsidR="00814922" w:rsidRPr="005B45C2" w:rsidRDefault="00814922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6"/>
          <w:sz w:val="19"/>
        </w:rPr>
      </w:pPr>
      <w:r w:rsidRPr="005B45C2">
        <w:rPr>
          <w:rFonts w:ascii="BIZ UDゴシック" w:eastAsia="BIZ UDゴシック" w:hAnsi="BIZ UDゴシック" w:hint="eastAsia"/>
          <w:spacing w:val="0"/>
        </w:rPr>
        <w:t xml:space="preserve">　 　 ２　用紙の大きさは、日本工業規格Ａ４とすること。</w:t>
      </w:r>
    </w:p>
    <w:sectPr w:rsidR="00814922" w:rsidRPr="005B45C2">
      <w:endnotePr>
        <w:numStart w:val="0"/>
      </w:endnotePr>
      <w:type w:val="nextColumn"/>
      <w:pgSz w:w="16840" w:h="11907" w:orient="landscape" w:code="9"/>
      <w:pgMar w:top="851" w:right="567" w:bottom="567" w:left="567" w:header="0" w:footer="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7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C9"/>
    <w:rsid w:val="003609C9"/>
    <w:rsid w:val="005B45C2"/>
    <w:rsid w:val="0081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91A89-C6A1-439E-8F01-36087563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武豊町役場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2009-11-18T05:37:00Z</cp:lastPrinted>
  <dcterms:created xsi:type="dcterms:W3CDTF">2023-07-25T01:13:00Z</dcterms:created>
  <dcterms:modified xsi:type="dcterms:W3CDTF">2023-07-25T01:13:00Z</dcterms:modified>
</cp:coreProperties>
</file>